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6D" w:rsidRPr="00707575" w:rsidRDefault="0090606D" w:rsidP="007F2EB2"/>
    <w:p w:rsidR="007F2EB2" w:rsidRPr="00707575" w:rsidRDefault="007F2EB2" w:rsidP="007F2EB2"/>
    <w:p w:rsidR="007F2EB2" w:rsidRPr="00250502" w:rsidRDefault="007F2EB2" w:rsidP="007F2EB2">
      <w:pPr>
        <w:rPr>
          <w:b/>
          <w:sz w:val="28"/>
          <w:szCs w:val="28"/>
          <w:u w:val="single"/>
        </w:rPr>
      </w:pPr>
    </w:p>
    <w:p w:rsidR="0090606D" w:rsidRPr="00250502" w:rsidRDefault="00250502" w:rsidP="0090606D">
      <w:pPr>
        <w:jc w:val="center"/>
        <w:rPr>
          <w:b/>
          <w:sz w:val="28"/>
          <w:szCs w:val="28"/>
          <w:u w:val="single"/>
        </w:rPr>
      </w:pPr>
      <w:r w:rsidRPr="00250502">
        <w:rPr>
          <w:b/>
          <w:sz w:val="28"/>
          <w:szCs w:val="28"/>
          <w:u w:val="single"/>
        </w:rPr>
        <w:t>13EC</w:t>
      </w:r>
      <w:r w:rsidR="00026C69">
        <w:rPr>
          <w:b/>
          <w:sz w:val="28"/>
          <w:szCs w:val="28"/>
          <w:u w:val="single"/>
        </w:rPr>
        <w:t>3</w:t>
      </w:r>
      <w:r w:rsidR="0062594D">
        <w:rPr>
          <w:b/>
          <w:sz w:val="28"/>
          <w:szCs w:val="28"/>
          <w:u w:val="single"/>
        </w:rPr>
        <w:t>20</w:t>
      </w:r>
      <w:r w:rsidR="00026C69">
        <w:rPr>
          <w:b/>
          <w:sz w:val="28"/>
          <w:szCs w:val="28"/>
          <w:u w:val="single"/>
        </w:rPr>
        <w:t>3</w:t>
      </w:r>
      <w:bookmarkStart w:id="0" w:name="_GoBack"/>
      <w:bookmarkEnd w:id="0"/>
      <w:r w:rsidRPr="00250502">
        <w:rPr>
          <w:b/>
          <w:sz w:val="28"/>
          <w:szCs w:val="28"/>
          <w:u w:val="single"/>
        </w:rPr>
        <w:t>-</w:t>
      </w:r>
      <w:r w:rsidR="0090606D" w:rsidRPr="00250502">
        <w:rPr>
          <w:b/>
          <w:sz w:val="28"/>
          <w:szCs w:val="28"/>
          <w:u w:val="single"/>
        </w:rPr>
        <w:t>OPTICAL COMMUNICATIONS</w:t>
      </w:r>
    </w:p>
    <w:p w:rsidR="0090606D" w:rsidRPr="00D866A8" w:rsidRDefault="0090606D" w:rsidP="0090606D">
      <w:pPr>
        <w:jc w:val="center"/>
        <w:rPr>
          <w:b/>
        </w:rPr>
      </w:pPr>
      <w:r w:rsidRPr="00D866A8">
        <w:rPr>
          <w:b/>
        </w:rPr>
        <w:t>(ECE)</w:t>
      </w:r>
    </w:p>
    <w:p w:rsidR="0090606D" w:rsidRDefault="0090606D" w:rsidP="0090606D">
      <w:pPr>
        <w:rPr>
          <w:b/>
        </w:rPr>
      </w:pPr>
      <w:r>
        <w:rPr>
          <w:b/>
        </w:rPr>
        <w:t>Lectures/Week</w:t>
      </w:r>
      <w:proofErr w:type="gramStart"/>
      <w:r>
        <w:rPr>
          <w:b/>
        </w:rPr>
        <w:t>:4Hrs</w:t>
      </w:r>
      <w:proofErr w:type="gramEnd"/>
      <w:r>
        <w:rPr>
          <w:b/>
        </w:rPr>
        <w:t>.</w:t>
      </w:r>
      <w:r w:rsidRPr="0024628D">
        <w:rPr>
          <w:b/>
        </w:rPr>
        <w:t xml:space="preserve"> </w:t>
      </w:r>
      <w:r>
        <w:rPr>
          <w:b/>
        </w:rPr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Sessional Marks</w:t>
      </w:r>
      <w:proofErr w:type="gramStart"/>
      <w:r>
        <w:rPr>
          <w:b/>
        </w:rPr>
        <w:t>:40</w:t>
      </w:r>
      <w:proofErr w:type="gramEnd"/>
    </w:p>
    <w:p w:rsidR="0090606D" w:rsidRPr="008362EF" w:rsidRDefault="0090606D" w:rsidP="0090606D">
      <w:pPr>
        <w:rPr>
          <w:b/>
        </w:rPr>
      </w:pPr>
      <w:proofErr w:type="gramStart"/>
      <w:r>
        <w:rPr>
          <w:b/>
        </w:rPr>
        <w:t>Univ. Exam.</w:t>
      </w:r>
      <w:proofErr w:type="gramEnd"/>
      <w:r>
        <w:rPr>
          <w:b/>
        </w:rPr>
        <w:t xml:space="preserve"> Duration</w:t>
      </w:r>
      <w:proofErr w:type="gramStart"/>
      <w:r>
        <w:rPr>
          <w:b/>
        </w:rPr>
        <w:t>:3Hrs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>
        <w:rPr>
          <w:b/>
        </w:rPr>
        <w:t>Univ</w:t>
      </w:r>
      <w:proofErr w:type="spellEnd"/>
      <w:r>
        <w:rPr>
          <w:b/>
        </w:rPr>
        <w:t xml:space="preserve">  Exam.Marks:60</w:t>
      </w:r>
    </w:p>
    <w:p w:rsidR="0090606D" w:rsidRPr="008362EF" w:rsidRDefault="0090606D" w:rsidP="0090606D">
      <w:pPr>
        <w:rPr>
          <w:b/>
        </w:rPr>
      </w:pPr>
    </w:p>
    <w:p w:rsidR="0090606D" w:rsidRPr="006D316F" w:rsidRDefault="0090606D" w:rsidP="0090606D">
      <w:pPr>
        <w:jc w:val="center"/>
        <w:rPr>
          <w:b/>
          <w:u w:val="single"/>
        </w:rPr>
      </w:pPr>
      <w:r w:rsidRPr="006D316F">
        <w:rPr>
          <w:b/>
          <w:u w:val="single"/>
        </w:rPr>
        <w:t>UNIT-I</w:t>
      </w:r>
    </w:p>
    <w:p w:rsidR="0090606D" w:rsidRDefault="0090606D" w:rsidP="0090606D">
      <w:pPr>
        <w:jc w:val="both"/>
      </w:pPr>
    </w:p>
    <w:p w:rsidR="0090606D" w:rsidRDefault="0090606D" w:rsidP="0090606D">
      <w:pPr>
        <w:jc w:val="both"/>
      </w:pPr>
      <w:r>
        <w:t>Introduction and optical materials Introduction, fiber characteristics and classification, Dispersion, Diffraction, Absorption and scattering, Fiber losses, Optical fiber modes and configurations, Fiber types and rays, and modes and fiber materials.</w:t>
      </w:r>
    </w:p>
    <w:p w:rsidR="0090606D" w:rsidRDefault="0090606D" w:rsidP="0090606D"/>
    <w:p w:rsidR="0090606D" w:rsidRPr="006D316F" w:rsidRDefault="0090606D" w:rsidP="0090606D">
      <w:pPr>
        <w:jc w:val="center"/>
        <w:rPr>
          <w:b/>
          <w:u w:val="single"/>
        </w:rPr>
      </w:pPr>
      <w:r w:rsidRPr="006D316F">
        <w:rPr>
          <w:b/>
          <w:u w:val="single"/>
        </w:rPr>
        <w:t>UNIT-II</w:t>
      </w:r>
    </w:p>
    <w:p w:rsidR="0090606D" w:rsidRDefault="0090606D" w:rsidP="0090606D">
      <w:pPr>
        <w:jc w:val="both"/>
      </w:pPr>
    </w:p>
    <w:p w:rsidR="0090606D" w:rsidRDefault="0090606D" w:rsidP="0090606D">
      <w:pPr>
        <w:jc w:val="both"/>
      </w:pPr>
      <w:r>
        <w:t xml:space="preserve">Optical sources and components: Electro luminescence, LED’s Laser’s and their excitation light source linearity, Model partition and reflection fiber noise- to-fiber joints.  </w:t>
      </w:r>
      <w:proofErr w:type="gramStart"/>
      <w:r>
        <w:t>LED coupling   to single -mode   fibers.</w:t>
      </w:r>
      <w:proofErr w:type="gramEnd"/>
      <w:r>
        <w:t xml:space="preserve">   </w:t>
      </w:r>
      <w:proofErr w:type="gramStart"/>
      <w:r>
        <w:t>Fiber   splicing   and   fiber connectors.</w:t>
      </w:r>
      <w:proofErr w:type="gramEnd"/>
    </w:p>
    <w:p w:rsidR="0090606D" w:rsidRDefault="0090606D" w:rsidP="0090606D">
      <w:pPr>
        <w:jc w:val="center"/>
      </w:pPr>
    </w:p>
    <w:p w:rsidR="0090606D" w:rsidRPr="006D316F" w:rsidRDefault="0090606D" w:rsidP="0090606D">
      <w:pPr>
        <w:jc w:val="center"/>
        <w:rPr>
          <w:b/>
          <w:u w:val="single"/>
        </w:rPr>
      </w:pPr>
      <w:r w:rsidRPr="006D316F">
        <w:rPr>
          <w:b/>
          <w:u w:val="single"/>
        </w:rPr>
        <w:t>UNIT-III</w:t>
      </w:r>
    </w:p>
    <w:p w:rsidR="0090606D" w:rsidRDefault="0090606D" w:rsidP="0090606D"/>
    <w:p w:rsidR="0090606D" w:rsidRDefault="0090606D" w:rsidP="0090606D">
      <w:pPr>
        <w:jc w:val="both"/>
      </w:pPr>
      <w:r>
        <w:t>Optical detectors and receivers: Types of photo detectors, Photo diodes and its noise, PIN photo diodes, Photo transistors, Photo Darlington receiver transistor operation, receiver performance and calculation</w:t>
      </w:r>
    </w:p>
    <w:p w:rsidR="0090606D" w:rsidRPr="006D316F" w:rsidRDefault="0090606D" w:rsidP="0090606D">
      <w:pPr>
        <w:jc w:val="both"/>
        <w:rPr>
          <w:b/>
          <w:u w:val="single"/>
        </w:rPr>
      </w:pPr>
      <w:r>
        <w:t xml:space="preserve">  </w:t>
      </w:r>
    </w:p>
    <w:p w:rsidR="0090606D" w:rsidRPr="006D316F" w:rsidRDefault="0090606D" w:rsidP="0090606D">
      <w:pPr>
        <w:jc w:val="center"/>
        <w:rPr>
          <w:b/>
          <w:u w:val="single"/>
        </w:rPr>
      </w:pPr>
      <w:r w:rsidRPr="006D316F">
        <w:rPr>
          <w:b/>
          <w:u w:val="single"/>
        </w:rPr>
        <w:t>UNIT-IV</w:t>
      </w:r>
    </w:p>
    <w:p w:rsidR="0090606D" w:rsidRDefault="0090606D" w:rsidP="0090606D"/>
    <w:p w:rsidR="0090606D" w:rsidRPr="006D316F" w:rsidRDefault="0090606D" w:rsidP="0090606D">
      <w:pPr>
        <w:jc w:val="both"/>
        <w:rPr>
          <w:b/>
          <w:u w:val="single"/>
        </w:rPr>
      </w:pPr>
      <w:r>
        <w:t xml:space="preserve">Optical amplifiers and networks: Types of optical amplifiers semi conductor optical amplifiers, fiber amplifiers and basic noise networks, Broadcast-and-select WDM networks. </w:t>
      </w:r>
    </w:p>
    <w:p w:rsidR="0090606D" w:rsidRPr="006D316F" w:rsidRDefault="0090606D" w:rsidP="0090606D">
      <w:pPr>
        <w:jc w:val="center"/>
        <w:rPr>
          <w:b/>
          <w:u w:val="single"/>
        </w:rPr>
      </w:pPr>
      <w:r w:rsidRPr="006D316F">
        <w:rPr>
          <w:b/>
          <w:u w:val="single"/>
        </w:rPr>
        <w:t>UNIT-V</w:t>
      </w:r>
    </w:p>
    <w:p w:rsidR="0090606D" w:rsidRDefault="0090606D" w:rsidP="0090606D"/>
    <w:p w:rsidR="0090606D" w:rsidRDefault="0090606D" w:rsidP="0090606D">
      <w:pPr>
        <w:jc w:val="both"/>
      </w:pPr>
      <w:r>
        <w:t xml:space="preserve"> Optical communications applications: components of optical communication systems transmitter transmission channel receiver, Telephony Telemetry, video distribution military applications passive and active sensing. </w:t>
      </w:r>
    </w:p>
    <w:p w:rsidR="0090606D" w:rsidRDefault="0090606D" w:rsidP="0090606D">
      <w:pPr>
        <w:jc w:val="both"/>
      </w:pPr>
    </w:p>
    <w:p w:rsidR="0090606D" w:rsidRPr="006D316F" w:rsidRDefault="0090606D" w:rsidP="0090606D">
      <w:pPr>
        <w:jc w:val="both"/>
        <w:rPr>
          <w:b/>
          <w:u w:val="single"/>
        </w:rPr>
      </w:pPr>
      <w:r w:rsidRPr="006D316F">
        <w:rPr>
          <w:b/>
          <w:u w:val="single"/>
        </w:rPr>
        <w:t>TEXT BOOKS:</w:t>
      </w:r>
    </w:p>
    <w:p w:rsidR="0090606D" w:rsidRDefault="0090606D" w:rsidP="0090606D">
      <w:pPr>
        <w:numPr>
          <w:ilvl w:val="0"/>
          <w:numId w:val="4"/>
        </w:numPr>
        <w:jc w:val="both"/>
      </w:pPr>
      <w:r>
        <w:t xml:space="preserve">Optical </w:t>
      </w:r>
      <w:proofErr w:type="spellStart"/>
      <w:r>
        <w:t>communications_Gred</w:t>
      </w:r>
      <w:proofErr w:type="spellEnd"/>
      <w:r>
        <w:t xml:space="preserve"> </w:t>
      </w:r>
      <w:proofErr w:type="spellStart"/>
      <w:r>
        <w:t>keiser</w:t>
      </w:r>
      <w:proofErr w:type="spellEnd"/>
      <w:r>
        <w:t xml:space="preserve"> 3</w:t>
      </w:r>
      <w:r w:rsidRPr="00D154B0">
        <w:rPr>
          <w:vertAlign w:val="superscript"/>
        </w:rPr>
        <w:t>rd</w:t>
      </w:r>
      <w:r>
        <w:t xml:space="preserve"> edition, Mc Graw-Hill-2000.</w:t>
      </w:r>
    </w:p>
    <w:p w:rsidR="0090606D" w:rsidRDefault="0090606D" w:rsidP="0090606D">
      <w:pPr>
        <w:numPr>
          <w:ilvl w:val="0"/>
          <w:numId w:val="4"/>
        </w:numPr>
        <w:jc w:val="both"/>
      </w:pPr>
      <w:r>
        <w:t xml:space="preserve">Optical fiber  communication-John M Senior </w:t>
      </w:r>
    </w:p>
    <w:p w:rsidR="0090606D" w:rsidRPr="00660DB1" w:rsidRDefault="0090606D" w:rsidP="0090606D">
      <w:pPr>
        <w:ind w:left="420"/>
        <w:jc w:val="both"/>
        <w:rPr>
          <w:b/>
        </w:rPr>
      </w:pPr>
      <w:r w:rsidRPr="00660DB1">
        <w:rPr>
          <w:b/>
        </w:rPr>
        <w:t>Reference Books;</w:t>
      </w:r>
    </w:p>
    <w:p w:rsidR="0090606D" w:rsidRDefault="0090606D" w:rsidP="0090606D">
      <w:pPr>
        <w:jc w:val="both"/>
      </w:pPr>
      <w:proofErr w:type="gramStart"/>
      <w:r>
        <w:t>1  Electronic</w:t>
      </w:r>
      <w:proofErr w:type="gramEnd"/>
      <w:r>
        <w:t xml:space="preserve"> communications systems-Williams </w:t>
      </w:r>
      <w:proofErr w:type="spellStart"/>
      <w:r>
        <w:t>Schweber</w:t>
      </w:r>
      <w:proofErr w:type="spellEnd"/>
      <w:r>
        <w:t>, 3</w:t>
      </w:r>
      <w:r w:rsidRPr="00D154B0">
        <w:rPr>
          <w:vertAlign w:val="superscript"/>
        </w:rPr>
        <w:t>rd</w:t>
      </w:r>
      <w:r>
        <w:t xml:space="preserve"> edition, prentice hall, 1999.</w:t>
      </w:r>
    </w:p>
    <w:p w:rsidR="0090606D" w:rsidRDefault="0090606D" w:rsidP="0090606D">
      <w:pPr>
        <w:jc w:val="both"/>
      </w:pPr>
      <w:r>
        <w:t xml:space="preserve">2    Optical fiber communication systems- C.P Saud </w:t>
      </w:r>
      <w:proofErr w:type="spellStart"/>
      <w:r>
        <w:t>bance</w:t>
      </w:r>
      <w:proofErr w:type="spellEnd"/>
      <w:r>
        <w:t>, john Wiley 1980.</w:t>
      </w:r>
    </w:p>
    <w:p w:rsidR="0090606D" w:rsidRDefault="0090606D" w:rsidP="0090606D">
      <w:pPr>
        <w:jc w:val="both"/>
      </w:pPr>
      <w:r>
        <w:t>3    Modern electronic communication-</w:t>
      </w:r>
      <w:proofErr w:type="spellStart"/>
      <w:r>
        <w:t>G.M.Miller</w:t>
      </w:r>
      <w:proofErr w:type="spellEnd"/>
      <w:r>
        <w:t xml:space="preserve"> 6</w:t>
      </w:r>
      <w:r w:rsidRPr="00D154B0">
        <w:rPr>
          <w:vertAlign w:val="superscript"/>
        </w:rPr>
        <w:t>th</w:t>
      </w:r>
      <w:r>
        <w:t xml:space="preserve"> edition prentice hall 1999.</w:t>
      </w:r>
    </w:p>
    <w:p w:rsidR="007F2EB2" w:rsidRDefault="007F2EB2" w:rsidP="007F2EB2">
      <w:pPr>
        <w:ind w:left="360"/>
        <w:jc w:val="center"/>
        <w:rPr>
          <w:b/>
          <w:u w:val="single"/>
        </w:rPr>
      </w:pPr>
    </w:p>
    <w:p w:rsidR="006555F6" w:rsidRDefault="006555F6"/>
    <w:sectPr w:rsidR="006555F6" w:rsidSect="00655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435"/>
    <w:multiLevelType w:val="hybridMultilevel"/>
    <w:tmpl w:val="0AACDB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B7784"/>
    <w:multiLevelType w:val="hybridMultilevel"/>
    <w:tmpl w:val="2C84091E"/>
    <w:lvl w:ilvl="0" w:tplc="A4FE0DFE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E4A3027"/>
    <w:multiLevelType w:val="hybridMultilevel"/>
    <w:tmpl w:val="AC167B32"/>
    <w:lvl w:ilvl="0" w:tplc="953223D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7AA27A66"/>
    <w:multiLevelType w:val="hybridMultilevel"/>
    <w:tmpl w:val="3C2852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2EB2"/>
    <w:rsid w:val="00026C69"/>
    <w:rsid w:val="000B0511"/>
    <w:rsid w:val="000E7D27"/>
    <w:rsid w:val="00250502"/>
    <w:rsid w:val="00433F60"/>
    <w:rsid w:val="0062594D"/>
    <w:rsid w:val="006555F6"/>
    <w:rsid w:val="006F5B3B"/>
    <w:rsid w:val="00774342"/>
    <w:rsid w:val="007F2EB2"/>
    <w:rsid w:val="0090606D"/>
    <w:rsid w:val="00D44579"/>
    <w:rsid w:val="00E17D6E"/>
    <w:rsid w:val="00FD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E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EB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NAGIREDDY</dc:creator>
  <cp:lastModifiedBy>harinath</cp:lastModifiedBy>
  <cp:revision>10</cp:revision>
  <cp:lastPrinted>2013-08-23T03:08:00Z</cp:lastPrinted>
  <dcterms:created xsi:type="dcterms:W3CDTF">2013-08-22T10:09:00Z</dcterms:created>
  <dcterms:modified xsi:type="dcterms:W3CDTF">2013-12-19T10:49:00Z</dcterms:modified>
</cp:coreProperties>
</file>